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BFF3B" w14:textId="77777777" w:rsidR="000E1449" w:rsidRPr="004B3B3F" w:rsidRDefault="000E1449" w:rsidP="000E1449">
      <w:pPr>
        <w:pStyle w:val="tytu"/>
        <w:spacing w:before="0" w:after="0"/>
        <w:jc w:val="center"/>
        <w:rPr>
          <w:b/>
          <w:sz w:val="40"/>
          <w:szCs w:val="40"/>
        </w:rPr>
      </w:pPr>
      <w:r w:rsidRPr="004B3B3F">
        <w:rPr>
          <w:b/>
          <w:noProof/>
          <w:sz w:val="40"/>
          <w:szCs w:val="40"/>
        </w:rPr>
        <w:drawing>
          <wp:anchor distT="0" distB="0" distL="114935" distR="114935" simplePos="0" relativeHeight="251659264" behindDoc="0" locked="0" layoutInCell="1" allowOverlap="1" wp14:anchorId="775F9F55" wp14:editId="4A0D4B4A">
            <wp:simplePos x="0" y="0"/>
            <wp:positionH relativeFrom="column">
              <wp:posOffset>367030</wp:posOffset>
            </wp:positionH>
            <wp:positionV relativeFrom="paragraph">
              <wp:posOffset>0</wp:posOffset>
            </wp:positionV>
            <wp:extent cx="1256030" cy="965835"/>
            <wp:effectExtent l="0" t="0" r="1270" b="571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9658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3B3F">
        <w:rPr>
          <w:b/>
          <w:sz w:val="40"/>
          <w:szCs w:val="40"/>
        </w:rPr>
        <w:t>REGULAMIN PRACY BIURA STOWARZYSZENIA „RAZEM NA WYŻYNY”</w:t>
      </w:r>
    </w:p>
    <w:p w14:paraId="182DB9FF" w14:textId="1DCEF534" w:rsidR="000E1449" w:rsidRDefault="000E1449" w:rsidP="000E1449">
      <w:pPr>
        <w:pStyle w:val="pismo"/>
        <w:spacing w:before="0" w:after="0"/>
        <w:rPr>
          <w:b/>
          <w:smallCaps/>
          <w:sz w:val="28"/>
          <w:szCs w:val="28"/>
        </w:rPr>
      </w:pPr>
    </w:p>
    <w:p w14:paraId="27A1800B" w14:textId="79B9E9A7" w:rsidR="000E1449" w:rsidRDefault="000E1449" w:rsidP="000E1449">
      <w:pPr>
        <w:pStyle w:val="pismo"/>
        <w:spacing w:before="0" w:after="0"/>
        <w:rPr>
          <w:b/>
          <w:smallCaps/>
          <w:sz w:val="28"/>
          <w:szCs w:val="28"/>
        </w:rPr>
      </w:pPr>
    </w:p>
    <w:p w14:paraId="6C45ACB1" w14:textId="77777777" w:rsidR="000E1449" w:rsidRDefault="000E1449" w:rsidP="000E1449">
      <w:pPr>
        <w:pStyle w:val="pismo"/>
        <w:spacing w:before="0" w:after="0"/>
        <w:rPr>
          <w:b/>
          <w:smallCaps/>
          <w:sz w:val="28"/>
          <w:szCs w:val="28"/>
        </w:rPr>
      </w:pPr>
    </w:p>
    <w:p w14:paraId="3B890537" w14:textId="78FA123F" w:rsidR="000E1449" w:rsidRPr="000E1449" w:rsidRDefault="000E1449" w:rsidP="000E1449">
      <w:pPr>
        <w:pStyle w:val="pismo"/>
        <w:spacing w:before="0" w:after="0"/>
        <w:ind w:left="360"/>
        <w:jc w:val="center"/>
        <w:rPr>
          <w:b/>
          <w:smallCaps/>
          <w:sz w:val="28"/>
          <w:szCs w:val="28"/>
        </w:rPr>
      </w:pPr>
      <w:r w:rsidRPr="004B3B3F">
        <w:rPr>
          <w:b/>
          <w:smallCaps/>
          <w:sz w:val="28"/>
          <w:szCs w:val="28"/>
        </w:rPr>
        <w:t>Rozdział VIII</w:t>
      </w:r>
      <w:r>
        <w:rPr>
          <w:b/>
          <w:smallCaps/>
          <w:sz w:val="28"/>
          <w:szCs w:val="28"/>
        </w:rPr>
        <w:t xml:space="preserve">: </w:t>
      </w:r>
      <w:r w:rsidRPr="004B3B3F">
        <w:rPr>
          <w:b/>
          <w:smallCaps/>
          <w:sz w:val="28"/>
          <w:szCs w:val="28"/>
        </w:rPr>
        <w:t>Zatrudnianie pracowników</w:t>
      </w:r>
    </w:p>
    <w:p w14:paraId="1299EA52" w14:textId="77777777" w:rsidR="000E1449" w:rsidRPr="004B3B3F" w:rsidRDefault="000E1449" w:rsidP="000E1449">
      <w:pPr>
        <w:pStyle w:val="nagwki"/>
        <w:spacing w:before="0" w:after="0"/>
        <w:jc w:val="center"/>
      </w:pPr>
      <w:r w:rsidRPr="004B3B3F">
        <w:rPr>
          <w:b/>
        </w:rPr>
        <w:t>§ 1</w:t>
      </w:r>
      <w:r>
        <w:rPr>
          <w:b/>
        </w:rPr>
        <w:t>3</w:t>
      </w:r>
    </w:p>
    <w:p w14:paraId="35BF0F60" w14:textId="77777777" w:rsidR="000E1449" w:rsidRPr="004B3B3F" w:rsidRDefault="000E1449" w:rsidP="000E1449">
      <w:pPr>
        <w:numPr>
          <w:ilvl w:val="0"/>
          <w:numId w:val="4"/>
        </w:numPr>
        <w:tabs>
          <w:tab w:val="left" w:pos="336"/>
        </w:tabs>
        <w:jc w:val="both"/>
      </w:pPr>
      <w:r w:rsidRPr="004B3B3F">
        <w:t xml:space="preserve">Proces zatrudnienia pracowników powinien być zgodny z potrzebami </w:t>
      </w:r>
      <w:r>
        <w:t>Stowarzyszenia</w:t>
      </w:r>
      <w:r w:rsidRPr="004B3B3F">
        <w:t xml:space="preserve">, opracowaną </w:t>
      </w:r>
      <w:r>
        <w:t>LSR</w:t>
      </w:r>
      <w:r w:rsidRPr="004B3B3F">
        <w:t xml:space="preserve"> oraz uwarunkowaniami finansowymi.</w:t>
      </w:r>
    </w:p>
    <w:p w14:paraId="7DBDA991" w14:textId="77777777" w:rsidR="000E1449" w:rsidRPr="004B3B3F" w:rsidRDefault="000E1449" w:rsidP="000E1449">
      <w:pPr>
        <w:numPr>
          <w:ilvl w:val="0"/>
          <w:numId w:val="4"/>
        </w:numPr>
        <w:tabs>
          <w:tab w:val="left" w:pos="336"/>
        </w:tabs>
        <w:jc w:val="both"/>
      </w:pPr>
      <w:r w:rsidRPr="004B3B3F">
        <w:t>Rekrutacja odbywa się w 6 etapach:</w:t>
      </w:r>
    </w:p>
    <w:p w14:paraId="701F1BC1" w14:textId="77777777" w:rsidR="000E1449" w:rsidRPr="004B3B3F" w:rsidRDefault="000E1449" w:rsidP="000E1449">
      <w:pPr>
        <w:numPr>
          <w:ilvl w:val="0"/>
          <w:numId w:val="5"/>
        </w:numPr>
        <w:tabs>
          <w:tab w:val="left" w:pos="1080"/>
        </w:tabs>
        <w:ind w:left="1134" w:hanging="425"/>
        <w:jc w:val="both"/>
      </w:pPr>
      <w:r w:rsidRPr="004B3B3F">
        <w:t>Ogłoszenie o naborze na wolne stanowisko pracy</w:t>
      </w:r>
      <w:r>
        <w:t>;</w:t>
      </w:r>
    </w:p>
    <w:p w14:paraId="7478B385" w14:textId="77777777" w:rsidR="000E1449" w:rsidRPr="004B3B3F" w:rsidRDefault="000E1449" w:rsidP="000E1449">
      <w:pPr>
        <w:numPr>
          <w:ilvl w:val="0"/>
          <w:numId w:val="5"/>
        </w:numPr>
        <w:tabs>
          <w:tab w:val="left" w:pos="1080"/>
        </w:tabs>
        <w:ind w:left="1134" w:hanging="425"/>
        <w:jc w:val="both"/>
      </w:pPr>
      <w:r w:rsidRPr="004B3B3F">
        <w:t>Przyjmowanie dokumentów aplikacyjnych</w:t>
      </w:r>
      <w:r>
        <w:t>;</w:t>
      </w:r>
    </w:p>
    <w:p w14:paraId="558BF19F" w14:textId="77777777" w:rsidR="000E1449" w:rsidRPr="004B3B3F" w:rsidRDefault="000E1449" w:rsidP="000E1449">
      <w:pPr>
        <w:numPr>
          <w:ilvl w:val="0"/>
          <w:numId w:val="5"/>
        </w:numPr>
        <w:tabs>
          <w:tab w:val="left" w:pos="1080"/>
        </w:tabs>
        <w:ind w:left="1134" w:hanging="425"/>
        <w:jc w:val="both"/>
      </w:pPr>
      <w:r w:rsidRPr="004B3B3F">
        <w:t>Wstępna selekcja kandydatów zgodnie z wymogami koniecznymi – wybór kandydatów zaproszonych do rozmowy kwalifikacyjnej</w:t>
      </w:r>
      <w:r>
        <w:t>;</w:t>
      </w:r>
    </w:p>
    <w:p w14:paraId="74C147C9" w14:textId="77777777" w:rsidR="000E1449" w:rsidRPr="004B3B3F" w:rsidRDefault="000E1449" w:rsidP="000E1449">
      <w:pPr>
        <w:numPr>
          <w:ilvl w:val="0"/>
          <w:numId w:val="5"/>
        </w:numPr>
        <w:tabs>
          <w:tab w:val="left" w:pos="1080"/>
        </w:tabs>
        <w:ind w:left="1134" w:hanging="425"/>
        <w:jc w:val="both"/>
      </w:pPr>
      <w:r w:rsidRPr="004B3B3F">
        <w:t>Selekcja końcowa kandydatów poprzez rozmowę kwalifikacyjną i/lub test</w:t>
      </w:r>
      <w:r>
        <w:t>;</w:t>
      </w:r>
    </w:p>
    <w:p w14:paraId="35EBE0DB" w14:textId="77777777" w:rsidR="000E1449" w:rsidRPr="004B3B3F" w:rsidRDefault="000E1449" w:rsidP="000E1449">
      <w:pPr>
        <w:numPr>
          <w:ilvl w:val="0"/>
          <w:numId w:val="5"/>
        </w:numPr>
        <w:tabs>
          <w:tab w:val="left" w:pos="1080"/>
        </w:tabs>
        <w:ind w:left="1134" w:hanging="425"/>
        <w:jc w:val="both"/>
      </w:pPr>
      <w:r w:rsidRPr="004B3B3F">
        <w:t>Podjęcie decyzji o zatrudnieniu i podpisanie umowy o pracę</w:t>
      </w:r>
      <w:r>
        <w:t>;</w:t>
      </w:r>
    </w:p>
    <w:p w14:paraId="351E0EB2" w14:textId="77777777" w:rsidR="000E1449" w:rsidRPr="004B3B3F" w:rsidRDefault="000E1449" w:rsidP="000E1449">
      <w:pPr>
        <w:numPr>
          <w:ilvl w:val="0"/>
          <w:numId w:val="5"/>
        </w:numPr>
        <w:tabs>
          <w:tab w:val="left" w:pos="1080"/>
        </w:tabs>
        <w:ind w:left="1134" w:hanging="425"/>
        <w:jc w:val="both"/>
      </w:pPr>
      <w:r w:rsidRPr="004B3B3F">
        <w:t>Ogłoszenie wyników naboru</w:t>
      </w:r>
      <w:r>
        <w:t>.</w:t>
      </w:r>
    </w:p>
    <w:p w14:paraId="5D269409" w14:textId="77777777" w:rsidR="000E1449" w:rsidRPr="004B3B3F" w:rsidRDefault="000E1449" w:rsidP="000E1449">
      <w:pPr>
        <w:numPr>
          <w:ilvl w:val="0"/>
          <w:numId w:val="2"/>
        </w:numPr>
        <w:jc w:val="both"/>
      </w:pPr>
      <w:r w:rsidRPr="004B3B3F">
        <w:t>Procedurę naboru na wolne stanowiska w LGD przeprowadza komisja rekrutacyjna w składzie 3-osobowym, w tym:</w:t>
      </w:r>
    </w:p>
    <w:p w14:paraId="2C0A0127" w14:textId="77777777" w:rsidR="000E1449" w:rsidRPr="004B3B3F" w:rsidRDefault="000E1449" w:rsidP="000E1449">
      <w:pPr>
        <w:numPr>
          <w:ilvl w:val="0"/>
          <w:numId w:val="6"/>
        </w:numPr>
        <w:tabs>
          <w:tab w:val="left" w:pos="1080"/>
        </w:tabs>
        <w:ind w:hanging="731"/>
        <w:jc w:val="both"/>
      </w:pPr>
      <w:r w:rsidRPr="004B3B3F">
        <w:t>Co najmniej 1 członek Zarządu,</w:t>
      </w:r>
    </w:p>
    <w:p w14:paraId="16DAED84" w14:textId="77777777" w:rsidR="000E1449" w:rsidRPr="004B3B3F" w:rsidRDefault="000E1449" w:rsidP="000E1449">
      <w:pPr>
        <w:numPr>
          <w:ilvl w:val="0"/>
          <w:numId w:val="6"/>
        </w:numPr>
        <w:tabs>
          <w:tab w:val="left" w:pos="1080"/>
        </w:tabs>
        <w:ind w:hanging="731"/>
        <w:jc w:val="both"/>
      </w:pPr>
      <w:r w:rsidRPr="004B3B3F">
        <w:t>Dyrektor biura lub pracownik przez niego wyznaczony,</w:t>
      </w:r>
    </w:p>
    <w:p w14:paraId="67D6AB34" w14:textId="77777777" w:rsidR="000E1449" w:rsidRPr="004B3B3F" w:rsidRDefault="000E1449" w:rsidP="000E1449">
      <w:pPr>
        <w:numPr>
          <w:ilvl w:val="0"/>
          <w:numId w:val="6"/>
        </w:numPr>
        <w:tabs>
          <w:tab w:val="left" w:pos="1080"/>
        </w:tabs>
        <w:ind w:hanging="731"/>
        <w:jc w:val="both"/>
      </w:pPr>
      <w:r w:rsidRPr="004B3B3F">
        <w:t>Członek Rady – w zależności od decyzji Zarządu.</w:t>
      </w:r>
    </w:p>
    <w:p w14:paraId="3172EA52" w14:textId="77777777" w:rsidR="000E1449" w:rsidRPr="004B3B3F" w:rsidRDefault="000E1449" w:rsidP="000E1449">
      <w:pPr>
        <w:numPr>
          <w:ilvl w:val="0"/>
          <w:numId w:val="2"/>
        </w:numPr>
        <w:jc w:val="both"/>
      </w:pPr>
      <w:r w:rsidRPr="004B3B3F">
        <w:t>Ogłoszenie o naborze odbywa się poprzez zamieszczenie ogłoszenia o naborze na stronie internetowej Stowarzyszenia, w miarę potrzeb również ogłoszenie na tablicy ogłoszeń lub ogłoszenie prasowe.</w:t>
      </w:r>
    </w:p>
    <w:p w14:paraId="20940C01" w14:textId="77777777" w:rsidR="000E1449" w:rsidRPr="004B3B3F" w:rsidRDefault="000E1449" w:rsidP="000E1449">
      <w:pPr>
        <w:numPr>
          <w:ilvl w:val="0"/>
          <w:numId w:val="2"/>
        </w:numPr>
        <w:jc w:val="both"/>
      </w:pPr>
      <w:r w:rsidRPr="004B3B3F">
        <w:t>Ogłoszenie o naborze na wolne stanowisko pracy zawiera m.in.:</w:t>
      </w:r>
    </w:p>
    <w:p w14:paraId="6A9D4F63" w14:textId="77777777" w:rsidR="000E1449" w:rsidRPr="004B3B3F" w:rsidRDefault="000E1449" w:rsidP="000E1449">
      <w:pPr>
        <w:numPr>
          <w:ilvl w:val="0"/>
          <w:numId w:val="1"/>
        </w:numPr>
        <w:tabs>
          <w:tab w:val="left" w:pos="1080"/>
        </w:tabs>
        <w:ind w:left="1080"/>
        <w:jc w:val="both"/>
      </w:pPr>
      <w:r w:rsidRPr="004B3B3F">
        <w:t>Wskazanie miejsca pracy i wymiaru czasu pracy,</w:t>
      </w:r>
    </w:p>
    <w:p w14:paraId="2FFB7EAE" w14:textId="77777777" w:rsidR="000E1449" w:rsidRPr="004B3B3F" w:rsidRDefault="000E1449" w:rsidP="000E1449">
      <w:pPr>
        <w:numPr>
          <w:ilvl w:val="0"/>
          <w:numId w:val="1"/>
        </w:numPr>
        <w:tabs>
          <w:tab w:val="left" w:pos="1080"/>
        </w:tabs>
        <w:ind w:left="1080"/>
        <w:jc w:val="both"/>
      </w:pPr>
      <w:r w:rsidRPr="004B3B3F">
        <w:t>Określenie stanowiska pracy,</w:t>
      </w:r>
    </w:p>
    <w:p w14:paraId="5E379A66" w14:textId="77777777" w:rsidR="000E1449" w:rsidRPr="004B3B3F" w:rsidRDefault="000E1449" w:rsidP="000E1449">
      <w:pPr>
        <w:numPr>
          <w:ilvl w:val="0"/>
          <w:numId w:val="1"/>
        </w:numPr>
        <w:tabs>
          <w:tab w:val="left" w:pos="1080"/>
        </w:tabs>
        <w:ind w:left="1080"/>
        <w:jc w:val="both"/>
      </w:pPr>
      <w:r w:rsidRPr="004B3B3F">
        <w:t>Określenie wymagań koniecznych i pożądanych wobec kandydatów,</w:t>
      </w:r>
    </w:p>
    <w:p w14:paraId="162B15F2" w14:textId="77777777" w:rsidR="000E1449" w:rsidRPr="004B3B3F" w:rsidRDefault="000E1449" w:rsidP="000E1449">
      <w:pPr>
        <w:numPr>
          <w:ilvl w:val="0"/>
          <w:numId w:val="1"/>
        </w:numPr>
        <w:tabs>
          <w:tab w:val="left" w:pos="1080"/>
        </w:tabs>
        <w:ind w:left="1080"/>
        <w:jc w:val="both"/>
      </w:pPr>
      <w:r w:rsidRPr="004B3B3F">
        <w:t>Wskazanie zakresu zadań wykonywanych na stanowisku pracy,</w:t>
      </w:r>
    </w:p>
    <w:p w14:paraId="0DF5A50E" w14:textId="77777777" w:rsidR="000E1449" w:rsidRPr="004B3B3F" w:rsidRDefault="000E1449" w:rsidP="000E1449">
      <w:pPr>
        <w:numPr>
          <w:ilvl w:val="0"/>
          <w:numId w:val="1"/>
        </w:numPr>
        <w:tabs>
          <w:tab w:val="left" w:pos="1080"/>
        </w:tabs>
        <w:ind w:left="1080"/>
        <w:jc w:val="both"/>
      </w:pPr>
      <w:r w:rsidRPr="004B3B3F">
        <w:t>Wskazanie wymaganych dokumentów aplikacyjnych,</w:t>
      </w:r>
    </w:p>
    <w:p w14:paraId="23C9D025" w14:textId="77777777" w:rsidR="000E1449" w:rsidRPr="004B3B3F" w:rsidRDefault="000E1449" w:rsidP="000E1449">
      <w:pPr>
        <w:numPr>
          <w:ilvl w:val="0"/>
          <w:numId w:val="1"/>
        </w:numPr>
        <w:tabs>
          <w:tab w:val="left" w:pos="1080"/>
        </w:tabs>
        <w:ind w:left="1080"/>
        <w:jc w:val="both"/>
      </w:pPr>
      <w:r w:rsidRPr="004B3B3F">
        <w:t>Określenie terminu oraz miejsca składania dokumentów.</w:t>
      </w:r>
    </w:p>
    <w:p w14:paraId="1042EEEA" w14:textId="77777777" w:rsidR="000E1449" w:rsidRPr="004B3B3F" w:rsidRDefault="000E1449" w:rsidP="000E1449">
      <w:pPr>
        <w:numPr>
          <w:ilvl w:val="0"/>
          <w:numId w:val="2"/>
        </w:numPr>
        <w:jc w:val="both"/>
      </w:pPr>
      <w:r w:rsidRPr="004B3B3F">
        <w:t>Po ogłoszeniu naboru następuje przyjmowanie dokumentów aplikacyjnych od kandydatów zainteresowanych pracą na wolnym stanowisku w LGD. Na dokumenty aplikacyjne składają się m.in.:</w:t>
      </w:r>
    </w:p>
    <w:p w14:paraId="72D447D1" w14:textId="77777777" w:rsidR="000E1449" w:rsidRPr="004B3B3F" w:rsidRDefault="000E1449" w:rsidP="000E1449">
      <w:pPr>
        <w:numPr>
          <w:ilvl w:val="0"/>
          <w:numId w:val="3"/>
        </w:numPr>
        <w:tabs>
          <w:tab w:val="left" w:pos="1080"/>
        </w:tabs>
        <w:ind w:left="1080"/>
        <w:jc w:val="both"/>
      </w:pPr>
      <w:r w:rsidRPr="004B3B3F">
        <w:t>Kwestionariusz osobowy,</w:t>
      </w:r>
      <w:bookmarkStart w:id="0" w:name="_GoBack"/>
      <w:bookmarkEnd w:id="0"/>
    </w:p>
    <w:p w14:paraId="54D421B3" w14:textId="77777777" w:rsidR="000E1449" w:rsidRPr="004B3B3F" w:rsidRDefault="000E1449" w:rsidP="000E1449">
      <w:pPr>
        <w:numPr>
          <w:ilvl w:val="0"/>
          <w:numId w:val="3"/>
        </w:numPr>
        <w:tabs>
          <w:tab w:val="left" w:pos="1080"/>
        </w:tabs>
        <w:ind w:left="1080"/>
        <w:jc w:val="both"/>
      </w:pPr>
      <w:r w:rsidRPr="004B3B3F">
        <w:t>Podanie o przyjęcie do pracy,</w:t>
      </w:r>
    </w:p>
    <w:p w14:paraId="691DA4C5" w14:textId="77777777" w:rsidR="000E1449" w:rsidRPr="004B3B3F" w:rsidRDefault="000E1449" w:rsidP="000E1449">
      <w:pPr>
        <w:numPr>
          <w:ilvl w:val="0"/>
          <w:numId w:val="3"/>
        </w:numPr>
        <w:tabs>
          <w:tab w:val="left" w:pos="1080"/>
        </w:tabs>
        <w:ind w:left="1080"/>
        <w:jc w:val="both"/>
      </w:pPr>
      <w:r w:rsidRPr="004B3B3F">
        <w:t>Życiorys- curriculum vitae,</w:t>
      </w:r>
    </w:p>
    <w:p w14:paraId="3147041E" w14:textId="77777777" w:rsidR="000E1449" w:rsidRPr="004B3B3F" w:rsidRDefault="000E1449" w:rsidP="000E1449">
      <w:pPr>
        <w:numPr>
          <w:ilvl w:val="0"/>
          <w:numId w:val="3"/>
        </w:numPr>
        <w:tabs>
          <w:tab w:val="left" w:pos="1080"/>
        </w:tabs>
        <w:ind w:left="1080"/>
        <w:jc w:val="both"/>
      </w:pPr>
      <w:r w:rsidRPr="004B3B3F">
        <w:t>Kserokopie świadectw pracy,</w:t>
      </w:r>
    </w:p>
    <w:p w14:paraId="0C75B19E" w14:textId="77777777" w:rsidR="000E1449" w:rsidRPr="004B3B3F" w:rsidRDefault="000E1449" w:rsidP="000E1449">
      <w:pPr>
        <w:numPr>
          <w:ilvl w:val="0"/>
          <w:numId w:val="3"/>
        </w:numPr>
        <w:tabs>
          <w:tab w:val="left" w:pos="1080"/>
        </w:tabs>
        <w:ind w:left="1080"/>
        <w:jc w:val="both"/>
      </w:pPr>
      <w:r w:rsidRPr="004B3B3F">
        <w:t>Kserokopie dyplomów potwierdzających wykształcenie,</w:t>
      </w:r>
    </w:p>
    <w:p w14:paraId="1A2BAF27" w14:textId="77777777" w:rsidR="000E1449" w:rsidRPr="004B3B3F" w:rsidRDefault="000E1449" w:rsidP="000E1449">
      <w:pPr>
        <w:numPr>
          <w:ilvl w:val="0"/>
          <w:numId w:val="3"/>
        </w:numPr>
        <w:tabs>
          <w:tab w:val="left" w:pos="1080"/>
        </w:tabs>
        <w:ind w:left="1080"/>
        <w:jc w:val="both"/>
      </w:pPr>
      <w:r w:rsidRPr="004B3B3F">
        <w:t>Kserokopie zaświadczeń o ukończonych kursach, szkoleniach,</w:t>
      </w:r>
    </w:p>
    <w:p w14:paraId="18EB19DA" w14:textId="77777777" w:rsidR="000E1449" w:rsidRPr="004B3B3F" w:rsidRDefault="000E1449" w:rsidP="000E1449">
      <w:pPr>
        <w:numPr>
          <w:ilvl w:val="0"/>
          <w:numId w:val="3"/>
        </w:numPr>
        <w:tabs>
          <w:tab w:val="left" w:pos="1080"/>
        </w:tabs>
        <w:ind w:left="1080"/>
        <w:jc w:val="both"/>
      </w:pPr>
      <w:r w:rsidRPr="004B3B3F">
        <w:t>Kserokopie dokumentów potwierdzających doświadczenie wymagane na danym stanowisku pracy.</w:t>
      </w:r>
    </w:p>
    <w:p w14:paraId="0E4B79E5" w14:textId="77777777" w:rsidR="000E1449" w:rsidRPr="004B3B3F" w:rsidRDefault="000E1449" w:rsidP="000E1449">
      <w:pPr>
        <w:numPr>
          <w:ilvl w:val="0"/>
          <w:numId w:val="2"/>
        </w:numPr>
        <w:jc w:val="both"/>
      </w:pPr>
      <w:r w:rsidRPr="004B3B3F">
        <w:t>Wstępna selekcja polega na zapoznaniu się przez komisję rekrutacyjną ze złożonymi dokumentami aplikacyjnymi i wybór osób spełniających określone wymagania. Następnie komisja ustala terminy i miejsce rozmów kwalifikacyjnych i/lub testów, a następnie zawiadamia kandydatów telefonicznie lub pisemnie o miejscu i terminie spotkania.</w:t>
      </w:r>
    </w:p>
    <w:p w14:paraId="008FF46D" w14:textId="77777777" w:rsidR="000E1449" w:rsidRPr="004B3B3F" w:rsidRDefault="000E1449" w:rsidP="000E1449">
      <w:pPr>
        <w:numPr>
          <w:ilvl w:val="0"/>
          <w:numId w:val="2"/>
        </w:numPr>
        <w:jc w:val="both"/>
      </w:pPr>
      <w:r w:rsidRPr="004B3B3F">
        <w:t xml:space="preserve">W wyniku przeprowadzonej selekcji końcowej komisja rekrutacyjna podejmuje decyzję o zatrudnieniu pracownika. </w:t>
      </w:r>
    </w:p>
    <w:p w14:paraId="2DA0AFD9" w14:textId="77777777" w:rsidR="000E1449" w:rsidRPr="004B3B3F" w:rsidRDefault="000E1449" w:rsidP="000E1449">
      <w:pPr>
        <w:numPr>
          <w:ilvl w:val="0"/>
          <w:numId w:val="2"/>
        </w:numPr>
        <w:jc w:val="both"/>
      </w:pPr>
      <w:r w:rsidRPr="004B3B3F">
        <w:t>Umowa o pracę jest zawarta pomiędzy przedstawicielami Zarządu a osobą zatrudnianą.</w:t>
      </w:r>
    </w:p>
    <w:p w14:paraId="44A252A8" w14:textId="00697F4B" w:rsidR="00802E4E" w:rsidRDefault="000E1449" w:rsidP="000E1449">
      <w:pPr>
        <w:numPr>
          <w:ilvl w:val="0"/>
          <w:numId w:val="2"/>
        </w:numPr>
        <w:jc w:val="both"/>
      </w:pPr>
      <w:r w:rsidRPr="004B3B3F">
        <w:t xml:space="preserve">Informację o wynikach naboru upowszechnia się w terminie 7 dni od dnia zatrudnienia wybranego kandydata albo zakończenia procedury naboru w przypadku, gdy w jego wyniku nie doszło do zatrudnienia żadnego kandydata. </w:t>
      </w:r>
    </w:p>
    <w:sectPr w:rsidR="00802E4E" w:rsidSect="000E1449">
      <w:footerReference w:type="default" r:id="rId8"/>
      <w:pgSz w:w="11906" w:h="16838"/>
      <w:pgMar w:top="426" w:right="849" w:bottom="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7AC4B7" w14:textId="77777777" w:rsidR="00973A75" w:rsidRDefault="00973A75" w:rsidP="000E1449">
      <w:r>
        <w:separator/>
      </w:r>
    </w:p>
  </w:endnote>
  <w:endnote w:type="continuationSeparator" w:id="0">
    <w:p w14:paraId="4BDDA87D" w14:textId="77777777" w:rsidR="00973A75" w:rsidRDefault="00973A75" w:rsidP="000E1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Ind w:w="1201" w:type="dxa"/>
      <w:tblLook w:val="04A0" w:firstRow="1" w:lastRow="0" w:firstColumn="1" w:lastColumn="0" w:noHBand="0" w:noVBand="1"/>
    </w:tblPr>
    <w:tblGrid>
      <w:gridCol w:w="988"/>
      <w:gridCol w:w="2693"/>
      <w:gridCol w:w="2693"/>
      <w:gridCol w:w="851"/>
    </w:tblGrid>
    <w:tr w:rsidR="000E1449" w14:paraId="543759AD" w14:textId="77777777" w:rsidTr="00274046">
      <w:tc>
        <w:tcPr>
          <w:tcW w:w="988" w:type="dxa"/>
        </w:tcPr>
        <w:p w14:paraId="3A140DEA" w14:textId="77777777" w:rsidR="000E1449" w:rsidRPr="00536B2E" w:rsidRDefault="000E1449" w:rsidP="000E1449">
          <w:pPr>
            <w:pStyle w:val="Stopka"/>
            <w:rPr>
              <w:sz w:val="18"/>
              <w:szCs w:val="18"/>
            </w:rPr>
          </w:pPr>
          <w:r w:rsidRPr="00536B2E">
            <w:rPr>
              <w:sz w:val="18"/>
              <w:szCs w:val="18"/>
            </w:rPr>
            <w:t xml:space="preserve">Wersja: </w:t>
          </w:r>
          <w:r>
            <w:rPr>
              <w:sz w:val="18"/>
              <w:szCs w:val="18"/>
            </w:rPr>
            <w:t>9</w:t>
          </w:r>
        </w:p>
      </w:tc>
      <w:tc>
        <w:tcPr>
          <w:tcW w:w="2693" w:type="dxa"/>
        </w:tcPr>
        <w:p w14:paraId="2E66A4E6" w14:textId="77777777" w:rsidR="000E1449" w:rsidRPr="00536B2E" w:rsidRDefault="000E1449" w:rsidP="000E1449">
          <w:pPr>
            <w:pStyle w:val="Stopka"/>
            <w:rPr>
              <w:sz w:val="18"/>
              <w:szCs w:val="18"/>
            </w:rPr>
          </w:pPr>
          <w:r w:rsidRPr="00536B2E">
            <w:rPr>
              <w:sz w:val="18"/>
              <w:szCs w:val="18"/>
            </w:rPr>
            <w:t>Data zatwierdzenia: 11.12.2019</w:t>
          </w:r>
        </w:p>
      </w:tc>
      <w:tc>
        <w:tcPr>
          <w:tcW w:w="2693" w:type="dxa"/>
        </w:tcPr>
        <w:p w14:paraId="32D0CBB2" w14:textId="77777777" w:rsidR="000E1449" w:rsidRPr="00536B2E" w:rsidRDefault="000E1449" w:rsidP="000E1449">
          <w:pPr>
            <w:pStyle w:val="Stopka"/>
            <w:rPr>
              <w:sz w:val="18"/>
              <w:szCs w:val="18"/>
            </w:rPr>
          </w:pPr>
          <w:r>
            <w:rPr>
              <w:sz w:val="18"/>
              <w:szCs w:val="18"/>
            </w:rPr>
            <w:t>Załącznik do Uchwały nr 54/2019</w:t>
          </w:r>
        </w:p>
      </w:tc>
      <w:tc>
        <w:tcPr>
          <w:tcW w:w="851" w:type="dxa"/>
        </w:tcPr>
        <w:p w14:paraId="0F2331BA" w14:textId="77777777" w:rsidR="000E1449" w:rsidRPr="00536B2E" w:rsidRDefault="000E1449" w:rsidP="000E1449">
          <w:pPr>
            <w:pStyle w:val="Stopka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Zarząd</w:t>
          </w:r>
        </w:p>
      </w:tc>
    </w:tr>
  </w:tbl>
  <w:p w14:paraId="4301BE84" w14:textId="77777777" w:rsidR="000E1449" w:rsidRDefault="000E14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B3B2F5" w14:textId="77777777" w:rsidR="00973A75" w:rsidRDefault="00973A75" w:rsidP="000E1449">
      <w:r>
        <w:separator/>
      </w:r>
    </w:p>
  </w:footnote>
  <w:footnote w:type="continuationSeparator" w:id="0">
    <w:p w14:paraId="67E0C1AD" w14:textId="77777777" w:rsidR="00973A75" w:rsidRDefault="00973A75" w:rsidP="000E14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1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0000010"/>
    <w:multiLevelType w:val="multilevel"/>
    <w:tmpl w:val="3C46BF98"/>
    <w:name w:val="WW8Num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D0A374C"/>
    <w:multiLevelType w:val="hybridMultilevel"/>
    <w:tmpl w:val="519E951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8C866A1"/>
    <w:multiLevelType w:val="hybridMultilevel"/>
    <w:tmpl w:val="10C4990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13C43AB"/>
    <w:multiLevelType w:val="hybridMultilevel"/>
    <w:tmpl w:val="5FBAD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74E"/>
    <w:rsid w:val="000E1449"/>
    <w:rsid w:val="0049074E"/>
    <w:rsid w:val="00802E4E"/>
    <w:rsid w:val="0097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DD140"/>
  <w15:chartTrackingRefBased/>
  <w15:docId w15:val="{0B0A23F1-88E4-4783-BF42-D68A5351C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14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ismo">
    <w:name w:val="pismo"/>
    <w:basedOn w:val="Normalny"/>
    <w:rsid w:val="000E1449"/>
    <w:pPr>
      <w:spacing w:before="280" w:after="280"/>
    </w:pPr>
  </w:style>
  <w:style w:type="paragraph" w:customStyle="1" w:styleId="nagwki">
    <w:name w:val="nagłówki"/>
    <w:basedOn w:val="Normalny"/>
    <w:rsid w:val="000E1449"/>
    <w:pPr>
      <w:spacing w:before="280" w:after="280"/>
    </w:pPr>
  </w:style>
  <w:style w:type="paragraph" w:styleId="Nagwek">
    <w:name w:val="header"/>
    <w:basedOn w:val="Normalny"/>
    <w:link w:val="NagwekZnak"/>
    <w:uiPriority w:val="99"/>
    <w:unhideWhenUsed/>
    <w:rsid w:val="000E14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144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0E14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1449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0E1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nhideWhenUsed/>
    <w:rsid w:val="000E14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0E1449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tytu">
    <w:name w:val="tytuł"/>
    <w:basedOn w:val="Normalny"/>
    <w:rsid w:val="000E1449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2274</Characters>
  <Application>Microsoft Office Word</Application>
  <DocSecurity>0</DocSecurity>
  <Lines>18</Lines>
  <Paragraphs>5</Paragraphs>
  <ScaleCrop>false</ScaleCrop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Edyta</cp:lastModifiedBy>
  <cp:revision>2</cp:revision>
  <dcterms:created xsi:type="dcterms:W3CDTF">2020-01-08T12:44:00Z</dcterms:created>
  <dcterms:modified xsi:type="dcterms:W3CDTF">2020-01-08T12:46:00Z</dcterms:modified>
</cp:coreProperties>
</file>